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19FC54" w14:textId="77777777" w:rsidR="0018446E" w:rsidRPr="00CC2951" w:rsidRDefault="00047C0C" w:rsidP="0018446E">
      <w:pPr>
        <w:pStyle w:val="Heading1"/>
        <w:rPr>
          <w:rFonts w:eastAsiaTheme="minorEastAsia"/>
        </w:rPr>
      </w:pPr>
      <w:bookmarkStart w:id="0" w:name="_Toc523219683"/>
      <w:bookmarkStart w:id="1" w:name="_Toc523489010"/>
      <w:r w:rsidRPr="00047C0C">
        <w:rPr>
          <w:rFonts w:eastAsiaTheme="minorEastAsia"/>
          <w:noProof/>
          <w:lang w:val="en-AU" w:eastAsia="en-AU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20675D9D" wp14:editId="387F0768">
                <wp:simplePos x="0" y="0"/>
                <wp:positionH relativeFrom="column">
                  <wp:posOffset>1998980</wp:posOffset>
                </wp:positionH>
                <wp:positionV relativeFrom="paragraph">
                  <wp:posOffset>-621792</wp:posOffset>
                </wp:positionV>
                <wp:extent cx="4047490" cy="1404620"/>
                <wp:effectExtent l="0" t="0" r="10160" b="1651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4749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D88D81" w14:textId="5603626A" w:rsidR="00047C0C" w:rsidRDefault="00D05416">
                            <w:r>
                              <w:t>VTS49.8.3.2.2 (</w:t>
                            </w:r>
                            <w:r w:rsidR="00047C0C" w:rsidRPr="00047C0C">
                              <w:t>VTS4</w:t>
                            </w:r>
                            <w:r w:rsidR="00E226DD">
                              <w:t>8.8.3.2.2</w:t>
                            </w:r>
                            <w:r>
                              <w:t>)</w:t>
                            </w:r>
                            <w:bookmarkStart w:id="2" w:name="_GoBack"/>
                            <w:bookmarkEnd w:id="2"/>
                            <w:r w:rsidR="00047C0C" w:rsidRPr="00047C0C">
                              <w:t xml:space="preserve"> Input Paper - Draft Guideline on VTS Phraseology -Task Register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0675D9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57.4pt;margin-top:-48.95pt;width:318.7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">
                <v:textbox style="mso-fit-shape-to-text:t">
                  <w:txbxContent>
                    <w:p w14:paraId="5BD88D81" w14:textId="5603626A" w:rsidR="00047C0C" w:rsidRDefault="00D05416">
                      <w:r>
                        <w:t>VTS49.8.3.2.2 (</w:t>
                      </w:r>
                      <w:r w:rsidR="00047C0C" w:rsidRPr="00047C0C">
                        <w:t>VTS4</w:t>
                      </w:r>
                      <w:r w:rsidR="00E226DD">
                        <w:t>8.8.3.2.2</w:t>
                      </w:r>
                      <w:r>
                        <w:t>)</w:t>
                      </w:r>
                      <w:bookmarkStart w:id="3" w:name="_GoBack"/>
                      <w:bookmarkEnd w:id="3"/>
                      <w:r w:rsidR="00047C0C" w:rsidRPr="00047C0C">
                        <w:t xml:space="preserve"> Input Paper - Draft Guideline on VTS Phraseology -Task Register</w:t>
                      </w:r>
                    </w:p>
                  </w:txbxContent>
                </v:textbox>
              </v:shape>
            </w:pict>
          </mc:Fallback>
        </mc:AlternateContent>
      </w:r>
      <w:r w:rsidR="0018446E" w:rsidRPr="00CC2951">
        <w:rPr>
          <w:rFonts w:eastAsiaTheme="minorEastAsia"/>
        </w:rPr>
        <w:t>TASK 1.3.1</w:t>
      </w:r>
      <w:r w:rsidR="0018446E" w:rsidRPr="00CC2951">
        <w:rPr>
          <w:rFonts w:eastAsiaTheme="minorEastAsia"/>
        </w:rPr>
        <w:tab/>
      </w:r>
      <w:r w:rsidR="0018446E">
        <w:rPr>
          <w:rFonts w:eastAsiaTheme="minorEastAsia"/>
        </w:rPr>
        <w:t xml:space="preserve">Develop </w:t>
      </w:r>
      <w:r w:rsidR="00C24AB3">
        <w:rPr>
          <w:rFonts w:eastAsiaTheme="minorEastAsia"/>
        </w:rPr>
        <w:t xml:space="preserve">a </w:t>
      </w:r>
      <w:r w:rsidR="0018446E">
        <w:rPr>
          <w:rFonts w:eastAsiaTheme="minorEastAsia"/>
        </w:rPr>
        <w:t>G</w:t>
      </w:r>
      <w:r w:rsidR="0018446E" w:rsidRPr="00CC2951">
        <w:rPr>
          <w:rFonts w:eastAsiaTheme="minorEastAsia"/>
        </w:rPr>
        <w:t xml:space="preserve">uideline on VTS </w:t>
      </w:r>
      <w:r w:rsidR="0077122E">
        <w:rPr>
          <w:rFonts w:eastAsiaTheme="minorEastAsia"/>
        </w:rPr>
        <w:t xml:space="preserve">Voice </w:t>
      </w:r>
      <w:r w:rsidR="0018446E" w:rsidRPr="00CC2951">
        <w:rPr>
          <w:rFonts w:eastAsiaTheme="minorEastAsia"/>
        </w:rPr>
        <w:t>Communication</w:t>
      </w:r>
      <w:r w:rsidR="0077122E">
        <w:rPr>
          <w:rFonts w:eastAsiaTheme="minorEastAsia"/>
        </w:rPr>
        <w:t>s,</w:t>
      </w:r>
      <w:r w:rsidR="0018446E" w:rsidRPr="00CC2951">
        <w:rPr>
          <w:rFonts w:eastAsiaTheme="minorEastAsia"/>
        </w:rPr>
        <w:t xml:space="preserve"> Phrases / Phraseology</w:t>
      </w:r>
      <w:bookmarkEnd w:id="0"/>
      <w:bookmarkEnd w:id="1"/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2410"/>
        <w:gridCol w:w="2268"/>
        <w:gridCol w:w="2552"/>
      </w:tblGrid>
      <w:tr w:rsidR="0018446E" w:rsidRPr="00CB4CEA" w14:paraId="25D40DFF" w14:textId="77777777" w:rsidTr="0085529D">
        <w:trPr>
          <w:cantSplit/>
          <w:trHeight w:val="428"/>
        </w:trPr>
        <w:tc>
          <w:tcPr>
            <w:tcW w:w="2376" w:type="dxa"/>
            <w:shd w:val="clear" w:color="auto" w:fill="auto"/>
          </w:tcPr>
          <w:p w14:paraId="1DB97FD5" w14:textId="77777777" w:rsidR="0018446E" w:rsidRPr="00BF71F7" w:rsidRDefault="0018446E" w:rsidP="0085529D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BF71F7">
              <w:rPr>
                <w:b/>
                <w:sz w:val="20"/>
                <w:szCs w:val="20"/>
              </w:rPr>
              <w:t>Standard</w:t>
            </w:r>
          </w:p>
        </w:tc>
        <w:tc>
          <w:tcPr>
            <w:tcW w:w="7230" w:type="dxa"/>
            <w:gridSpan w:val="3"/>
            <w:shd w:val="clear" w:color="auto" w:fill="auto"/>
          </w:tcPr>
          <w:p w14:paraId="7069CC6B" w14:textId="77777777" w:rsidR="0018446E" w:rsidRPr="00BF71F7" w:rsidRDefault="0018446E" w:rsidP="0085529D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cs="Arial"/>
                <w:snapToGrid w:val="0"/>
                <w:kern w:val="28"/>
                <w:sz w:val="20"/>
                <w:szCs w:val="20"/>
                <w:highlight w:val="yellow"/>
                <w:lang w:eastAsia="de-DE"/>
              </w:rPr>
            </w:pPr>
            <w:r w:rsidRPr="00BF71F7">
              <w:rPr>
                <w:sz w:val="20"/>
                <w:szCs w:val="20"/>
              </w:rPr>
              <w:t>Vessel Traffic Services</w:t>
            </w:r>
          </w:p>
        </w:tc>
      </w:tr>
      <w:tr w:rsidR="0018446E" w:rsidRPr="00CB4CEA" w14:paraId="3967B869" w14:textId="77777777" w:rsidTr="0085529D">
        <w:trPr>
          <w:cantSplit/>
          <w:trHeight w:val="491"/>
        </w:trPr>
        <w:tc>
          <w:tcPr>
            <w:tcW w:w="2376" w:type="dxa"/>
            <w:shd w:val="clear" w:color="auto" w:fill="auto"/>
          </w:tcPr>
          <w:p w14:paraId="5329C37B" w14:textId="77777777" w:rsidR="0018446E" w:rsidRPr="00BF71F7" w:rsidRDefault="0018446E" w:rsidP="0085529D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BF71F7">
              <w:rPr>
                <w:b/>
                <w:sz w:val="20"/>
                <w:szCs w:val="20"/>
              </w:rPr>
              <w:t>Topic Area</w:t>
            </w:r>
          </w:p>
        </w:tc>
        <w:tc>
          <w:tcPr>
            <w:tcW w:w="7230" w:type="dxa"/>
            <w:gridSpan w:val="3"/>
            <w:shd w:val="clear" w:color="auto" w:fill="auto"/>
          </w:tcPr>
          <w:p w14:paraId="043D2958" w14:textId="77777777" w:rsidR="0018446E" w:rsidRPr="00BF71F7" w:rsidRDefault="0018446E" w:rsidP="0085529D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cs="Arial"/>
                <w:snapToGrid w:val="0"/>
                <w:kern w:val="28"/>
                <w:sz w:val="20"/>
                <w:szCs w:val="20"/>
                <w:highlight w:val="yellow"/>
                <w:lang w:eastAsia="de-DE"/>
              </w:rPr>
            </w:pPr>
            <w:r w:rsidRPr="00BF71F7">
              <w:rPr>
                <w:sz w:val="20"/>
                <w:szCs w:val="20"/>
              </w:rPr>
              <w:t>VTS Communications</w:t>
            </w:r>
          </w:p>
        </w:tc>
      </w:tr>
      <w:tr w:rsidR="0018446E" w:rsidRPr="00CB4CEA" w14:paraId="55F82A6F" w14:textId="77777777" w:rsidTr="0085529D">
        <w:trPr>
          <w:cantSplit/>
          <w:trHeight w:val="431"/>
        </w:trPr>
        <w:tc>
          <w:tcPr>
            <w:tcW w:w="2376" w:type="dxa"/>
            <w:shd w:val="clear" w:color="auto" w:fill="auto"/>
          </w:tcPr>
          <w:p w14:paraId="5B1A6AC3" w14:textId="77777777" w:rsidR="0018446E" w:rsidRPr="00BF71F7" w:rsidRDefault="0018446E" w:rsidP="0085529D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BF71F7">
              <w:rPr>
                <w:b/>
                <w:bCs/>
                <w:iCs/>
                <w:snapToGrid w:val="0"/>
                <w:sz w:val="20"/>
                <w:szCs w:val="20"/>
              </w:rPr>
              <w:t>Task</w:t>
            </w:r>
          </w:p>
        </w:tc>
        <w:tc>
          <w:tcPr>
            <w:tcW w:w="7230" w:type="dxa"/>
            <w:gridSpan w:val="3"/>
            <w:shd w:val="clear" w:color="auto" w:fill="auto"/>
          </w:tcPr>
          <w:p w14:paraId="1F7E93C8" w14:textId="77777777" w:rsidR="0018446E" w:rsidRPr="00BF71F7" w:rsidRDefault="0018446E" w:rsidP="0085529D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cs="Arial"/>
                <w:snapToGrid w:val="0"/>
                <w:kern w:val="28"/>
                <w:sz w:val="20"/>
                <w:szCs w:val="20"/>
                <w:lang w:eastAsia="de-DE"/>
              </w:rPr>
            </w:pPr>
            <w:r w:rsidRPr="00BA25D5">
              <w:rPr>
                <w:rFonts w:cs="Arial"/>
                <w:snapToGrid w:val="0"/>
                <w:kern w:val="28"/>
                <w:sz w:val="20"/>
                <w:szCs w:val="20"/>
                <w:lang w:eastAsia="de-DE"/>
              </w:rPr>
              <w:t>Produce a Guideline on VTS Communication Phrases / Phraseology</w:t>
            </w:r>
          </w:p>
        </w:tc>
      </w:tr>
      <w:tr w:rsidR="0018446E" w:rsidRPr="00CB4CEA" w14:paraId="2CE0A7EF" w14:textId="77777777" w:rsidTr="0085529D">
        <w:trPr>
          <w:cantSplit/>
          <w:trHeight w:val="466"/>
        </w:trPr>
        <w:tc>
          <w:tcPr>
            <w:tcW w:w="2376" w:type="dxa"/>
          </w:tcPr>
          <w:p w14:paraId="2C80C8CE" w14:textId="77777777" w:rsidR="0018446E" w:rsidRPr="00BF71F7" w:rsidRDefault="0018446E" w:rsidP="0085529D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BF71F7">
              <w:rPr>
                <w:b/>
                <w:bCs/>
                <w:iCs/>
                <w:snapToGrid w:val="0"/>
                <w:sz w:val="20"/>
                <w:szCs w:val="20"/>
              </w:rPr>
              <w:t xml:space="preserve">Objectives of the task </w:t>
            </w:r>
          </w:p>
        </w:tc>
        <w:tc>
          <w:tcPr>
            <w:tcW w:w="7230" w:type="dxa"/>
            <w:gridSpan w:val="3"/>
          </w:tcPr>
          <w:p w14:paraId="63A45090" w14:textId="77777777" w:rsidR="00544382" w:rsidRDefault="00944760" w:rsidP="00C8066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>
              <w:rPr>
                <w:bCs/>
                <w:iCs/>
                <w:snapToGrid w:val="0"/>
                <w:sz w:val="20"/>
                <w:szCs w:val="20"/>
              </w:rPr>
              <w:t xml:space="preserve">To provide guidance </w:t>
            </w:r>
            <w:r w:rsidR="00544382">
              <w:rPr>
                <w:bCs/>
                <w:iCs/>
                <w:snapToGrid w:val="0"/>
                <w:sz w:val="20"/>
                <w:szCs w:val="20"/>
              </w:rPr>
              <w:t>for the use of standard VTS communication phrases to:</w:t>
            </w:r>
          </w:p>
          <w:p w14:paraId="31B39A53" w14:textId="77777777" w:rsidR="00544382" w:rsidRPr="00544382" w:rsidRDefault="00544382" w:rsidP="00544382">
            <w:pPr>
              <w:pStyle w:val="ListParagraph"/>
              <w:numPr>
                <w:ilvl w:val="0"/>
                <w:numId w:val="5"/>
              </w:numPr>
              <w:spacing w:before="120" w:after="120"/>
              <w:ind w:left="357" w:hanging="357"/>
              <w:contextualSpacing w:val="0"/>
              <w:rPr>
                <w:sz w:val="20"/>
                <w:szCs w:val="20"/>
                <w:lang w:eastAsia="de-DE"/>
              </w:rPr>
            </w:pPr>
            <w:r w:rsidRPr="00544382">
              <w:rPr>
                <w:sz w:val="20"/>
                <w:szCs w:val="20"/>
                <w:lang w:eastAsia="de-DE"/>
              </w:rPr>
              <w:t>Facilitate the provision of clear, concise, and unambiguous communications that are timely and effective.</w:t>
            </w:r>
          </w:p>
          <w:p w14:paraId="52343F36" w14:textId="77777777" w:rsidR="00544382" w:rsidRPr="00544382" w:rsidRDefault="00544382" w:rsidP="00544382">
            <w:pPr>
              <w:pStyle w:val="ListParagraph"/>
              <w:numPr>
                <w:ilvl w:val="0"/>
                <w:numId w:val="5"/>
              </w:numPr>
              <w:spacing w:before="120" w:after="120"/>
              <w:ind w:left="357" w:hanging="357"/>
              <w:contextualSpacing w:val="0"/>
              <w:rPr>
                <w:sz w:val="20"/>
                <w:szCs w:val="20"/>
                <w:lang w:eastAsia="de-DE"/>
              </w:rPr>
            </w:pPr>
            <w:r w:rsidRPr="00544382">
              <w:rPr>
                <w:sz w:val="20"/>
                <w:szCs w:val="20"/>
                <w:lang w:eastAsia="de-DE"/>
              </w:rPr>
              <w:t>Minimise misunderstanding of the intent of messages and reducing the time required for effective communication.</w:t>
            </w:r>
          </w:p>
          <w:p w14:paraId="3969EB63" w14:textId="77777777" w:rsidR="00544382" w:rsidRPr="00544382" w:rsidRDefault="00544382" w:rsidP="00544382">
            <w:pPr>
              <w:pStyle w:val="ListParagraph"/>
              <w:numPr>
                <w:ilvl w:val="0"/>
                <w:numId w:val="5"/>
              </w:numPr>
              <w:spacing w:before="120" w:after="120"/>
              <w:ind w:left="357" w:hanging="357"/>
              <w:contextualSpacing w:val="0"/>
              <w:rPr>
                <w:sz w:val="20"/>
                <w:szCs w:val="20"/>
                <w:lang w:eastAsia="de-DE"/>
              </w:rPr>
            </w:pPr>
            <w:r w:rsidRPr="00544382">
              <w:rPr>
                <w:sz w:val="20"/>
                <w:szCs w:val="20"/>
                <w:lang w:eastAsia="de-DE"/>
              </w:rPr>
              <w:t>Mitigate complacency with more experienced operators, as well as a valuable coaching tool for new VTS personnel</w:t>
            </w:r>
          </w:p>
          <w:p w14:paraId="2F77F69A" w14:textId="77777777" w:rsidR="00544382" w:rsidRPr="00544382" w:rsidRDefault="00544382" w:rsidP="00544382">
            <w:pPr>
              <w:pStyle w:val="ListParagraph"/>
              <w:numPr>
                <w:ilvl w:val="0"/>
                <w:numId w:val="5"/>
              </w:numPr>
              <w:spacing w:before="120" w:after="120"/>
              <w:ind w:left="357" w:hanging="357"/>
              <w:contextualSpacing w:val="0"/>
              <w:rPr>
                <w:sz w:val="20"/>
                <w:szCs w:val="20"/>
                <w:lang w:eastAsia="de-DE"/>
              </w:rPr>
            </w:pPr>
            <w:r w:rsidRPr="00544382">
              <w:rPr>
                <w:sz w:val="20"/>
                <w:szCs w:val="20"/>
                <w:lang w:eastAsia="de-DE"/>
              </w:rPr>
              <w:t>Assist VTS Training organisations to incorporate the use of standard VTS phraseology into their course curriculums.</w:t>
            </w:r>
          </w:p>
          <w:p w14:paraId="283C5048" w14:textId="77777777" w:rsidR="0018446E" w:rsidRPr="00931B47" w:rsidRDefault="00944760" w:rsidP="0085529D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60"/>
              <w:jc w:val="both"/>
              <w:rPr>
                <w:bCs/>
                <w:i/>
                <w:iCs/>
                <w:snapToGrid w:val="0"/>
                <w:sz w:val="16"/>
                <w:szCs w:val="16"/>
              </w:rPr>
            </w:pPr>
            <w:r w:rsidRPr="00931B47">
              <w:rPr>
                <w:bCs/>
                <w:i/>
                <w:iCs/>
                <w:snapToGrid w:val="0"/>
                <w:sz w:val="16"/>
                <w:szCs w:val="16"/>
              </w:rPr>
              <w:t xml:space="preserve"> </w:t>
            </w:r>
            <w:r w:rsidR="0018446E" w:rsidRPr="00931B47">
              <w:rPr>
                <w:bCs/>
                <w:i/>
                <w:iCs/>
                <w:snapToGrid w:val="0"/>
                <w:sz w:val="16"/>
                <w:szCs w:val="16"/>
              </w:rPr>
              <w:t>(Describe the objective</w:t>
            </w:r>
            <w:r w:rsidR="0018446E">
              <w:rPr>
                <w:bCs/>
                <w:i/>
                <w:iCs/>
                <w:snapToGrid w:val="0"/>
                <w:sz w:val="16"/>
                <w:szCs w:val="16"/>
              </w:rPr>
              <w:t>/s</w:t>
            </w:r>
            <w:r w:rsidR="0018446E" w:rsidRPr="00931B47">
              <w:rPr>
                <w:bCs/>
                <w:i/>
                <w:iCs/>
                <w:snapToGrid w:val="0"/>
                <w:sz w:val="16"/>
                <w:szCs w:val="16"/>
              </w:rPr>
              <w:t xml:space="preserve"> of the task)</w:t>
            </w:r>
          </w:p>
        </w:tc>
      </w:tr>
      <w:tr w:rsidR="0018446E" w:rsidRPr="00CB4CEA" w14:paraId="686B6879" w14:textId="77777777" w:rsidTr="0085529D">
        <w:trPr>
          <w:cantSplit/>
          <w:trHeight w:val="402"/>
        </w:trPr>
        <w:tc>
          <w:tcPr>
            <w:tcW w:w="2376" w:type="dxa"/>
          </w:tcPr>
          <w:p w14:paraId="41974421" w14:textId="77777777" w:rsidR="0018446E" w:rsidRPr="00BF71F7" w:rsidRDefault="0018446E" w:rsidP="0085529D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BF71F7">
              <w:rPr>
                <w:b/>
                <w:bCs/>
                <w:iCs/>
                <w:snapToGrid w:val="0"/>
                <w:sz w:val="20"/>
                <w:szCs w:val="20"/>
              </w:rPr>
              <w:t>Expected outcome</w:t>
            </w:r>
          </w:p>
        </w:tc>
        <w:tc>
          <w:tcPr>
            <w:tcW w:w="7230" w:type="dxa"/>
            <w:gridSpan w:val="3"/>
          </w:tcPr>
          <w:p w14:paraId="631D8AB1" w14:textId="77777777" w:rsidR="0018446E" w:rsidRDefault="00E866BB" w:rsidP="0085529D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>
              <w:rPr>
                <w:bCs/>
                <w:iCs/>
                <w:snapToGrid w:val="0"/>
                <w:sz w:val="20"/>
                <w:szCs w:val="20"/>
              </w:rPr>
              <w:t xml:space="preserve">A new IALA Guideline to compliment </w:t>
            </w:r>
            <w:r w:rsidR="00944760" w:rsidRPr="00944760">
              <w:rPr>
                <w:bCs/>
                <w:iCs/>
                <w:snapToGrid w:val="0"/>
                <w:sz w:val="20"/>
                <w:szCs w:val="20"/>
              </w:rPr>
              <w:t xml:space="preserve">Recommendation R1012 </w:t>
            </w:r>
            <w:r w:rsidR="00944760" w:rsidRPr="00944760">
              <w:rPr>
                <w:rFonts w:ascii="Cambria Math" w:hAnsi="Cambria Math" w:cs="Cambria Math"/>
                <w:bCs/>
                <w:iCs/>
                <w:snapToGrid w:val="0"/>
                <w:sz w:val="20"/>
                <w:szCs w:val="20"/>
              </w:rPr>
              <w:t>‐</w:t>
            </w:r>
            <w:r w:rsidR="00944760" w:rsidRPr="00944760">
              <w:rPr>
                <w:bCs/>
                <w:iCs/>
                <w:snapToGrid w:val="0"/>
                <w:sz w:val="20"/>
                <w:szCs w:val="20"/>
              </w:rPr>
              <w:t xml:space="preserve"> VTS Communications</w:t>
            </w:r>
            <w:r w:rsidR="00944760">
              <w:rPr>
                <w:bCs/>
                <w:iCs/>
                <w:snapToGrid w:val="0"/>
                <w:sz w:val="20"/>
                <w:szCs w:val="20"/>
              </w:rPr>
              <w:t>.</w:t>
            </w:r>
          </w:p>
          <w:p w14:paraId="7F5E86EF" w14:textId="77777777" w:rsidR="0018446E" w:rsidRPr="00696A73" w:rsidRDefault="0018446E" w:rsidP="0085529D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 w:rsidRPr="00931B47">
              <w:rPr>
                <w:bCs/>
                <w:i/>
                <w:iCs/>
                <w:snapToGrid w:val="0"/>
                <w:sz w:val="16"/>
                <w:szCs w:val="16"/>
              </w:rPr>
              <w:t xml:space="preserve">(Describe </w:t>
            </w:r>
            <w:r>
              <w:rPr>
                <w:bCs/>
                <w:i/>
                <w:iCs/>
                <w:snapToGrid w:val="0"/>
                <w:sz w:val="16"/>
                <w:szCs w:val="16"/>
              </w:rPr>
              <w:t>the expected outcome: e.g. Recommendation, Guideline or Other)</w:t>
            </w:r>
          </w:p>
        </w:tc>
      </w:tr>
      <w:tr w:rsidR="0018446E" w:rsidRPr="00CB4CEA" w14:paraId="7EBDEF5F" w14:textId="77777777" w:rsidTr="0085529D">
        <w:trPr>
          <w:cantSplit/>
          <w:trHeight w:val="402"/>
        </w:trPr>
        <w:tc>
          <w:tcPr>
            <w:tcW w:w="2376" w:type="dxa"/>
          </w:tcPr>
          <w:p w14:paraId="7B93C84A" w14:textId="77777777" w:rsidR="0018446E" w:rsidRPr="00BF71F7" w:rsidRDefault="0018446E" w:rsidP="0085529D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>
              <w:rPr>
                <w:b/>
                <w:bCs/>
                <w:iCs/>
                <w:snapToGrid w:val="0"/>
                <w:sz w:val="20"/>
                <w:szCs w:val="20"/>
              </w:rPr>
              <w:t>Compelling need</w:t>
            </w:r>
          </w:p>
        </w:tc>
        <w:tc>
          <w:tcPr>
            <w:tcW w:w="7230" w:type="dxa"/>
            <w:gridSpan w:val="3"/>
          </w:tcPr>
          <w:p w14:paraId="6F77B305" w14:textId="77777777" w:rsidR="00544382" w:rsidRDefault="00544382" w:rsidP="0094476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>
              <w:rPr>
                <w:bCs/>
                <w:iCs/>
                <w:snapToGrid w:val="0"/>
                <w:sz w:val="20"/>
                <w:szCs w:val="20"/>
              </w:rPr>
              <w:t>There is currently no IALA guidance for s</w:t>
            </w:r>
            <w:r w:rsidRPr="00544382">
              <w:rPr>
                <w:bCs/>
                <w:iCs/>
                <w:snapToGrid w:val="0"/>
                <w:sz w:val="20"/>
                <w:szCs w:val="20"/>
              </w:rPr>
              <w:t xml:space="preserve">tandardised </w:t>
            </w:r>
            <w:r>
              <w:rPr>
                <w:bCs/>
                <w:iCs/>
                <w:snapToGrid w:val="0"/>
                <w:sz w:val="20"/>
                <w:szCs w:val="20"/>
              </w:rPr>
              <w:t xml:space="preserve">VTS </w:t>
            </w:r>
            <w:r w:rsidRPr="00544382">
              <w:rPr>
                <w:bCs/>
                <w:iCs/>
                <w:snapToGrid w:val="0"/>
                <w:sz w:val="20"/>
                <w:szCs w:val="20"/>
              </w:rPr>
              <w:t>phrase</w:t>
            </w:r>
            <w:r>
              <w:rPr>
                <w:bCs/>
                <w:iCs/>
                <w:snapToGrid w:val="0"/>
                <w:sz w:val="20"/>
                <w:szCs w:val="20"/>
              </w:rPr>
              <w:t>ology</w:t>
            </w:r>
            <w:r w:rsidRPr="00544382">
              <w:rPr>
                <w:bCs/>
                <w:iCs/>
                <w:snapToGrid w:val="0"/>
                <w:sz w:val="20"/>
                <w:szCs w:val="20"/>
              </w:rPr>
              <w:t xml:space="preserve"> </w:t>
            </w:r>
            <w:r>
              <w:rPr>
                <w:bCs/>
                <w:iCs/>
                <w:snapToGrid w:val="0"/>
                <w:sz w:val="20"/>
                <w:szCs w:val="20"/>
              </w:rPr>
              <w:t xml:space="preserve">to </w:t>
            </w:r>
            <w:r w:rsidRPr="00544382">
              <w:rPr>
                <w:bCs/>
                <w:iCs/>
                <w:snapToGrid w:val="0"/>
                <w:sz w:val="20"/>
                <w:szCs w:val="20"/>
              </w:rPr>
              <w:t>provide quick and effective communication to overcome differences in language and reduc</w:t>
            </w:r>
            <w:r>
              <w:rPr>
                <w:bCs/>
                <w:iCs/>
                <w:snapToGrid w:val="0"/>
                <w:sz w:val="20"/>
                <w:szCs w:val="20"/>
              </w:rPr>
              <w:t>e</w:t>
            </w:r>
            <w:r w:rsidRPr="00544382">
              <w:rPr>
                <w:bCs/>
                <w:iCs/>
                <w:snapToGrid w:val="0"/>
                <w:sz w:val="20"/>
                <w:szCs w:val="20"/>
              </w:rPr>
              <w:t xml:space="preserve"> the opportunity for misunderstanding</w:t>
            </w:r>
          </w:p>
          <w:p w14:paraId="5E1BB5A2" w14:textId="77777777" w:rsidR="00544382" w:rsidRDefault="00544382" w:rsidP="0094476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 w:rsidRPr="00544382">
              <w:rPr>
                <w:bCs/>
                <w:iCs/>
                <w:snapToGrid w:val="0"/>
                <w:sz w:val="20"/>
                <w:szCs w:val="20"/>
              </w:rPr>
              <w:t>Ambiguous or non-standard phraseology is a frequent causal or contributory factor in accidents and incidents.</w:t>
            </w:r>
          </w:p>
          <w:p w14:paraId="6813FA91" w14:textId="77777777" w:rsidR="005F1C1E" w:rsidRPr="00944760" w:rsidRDefault="005F1C1E" w:rsidP="0094476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 w:rsidRPr="00944760">
              <w:rPr>
                <w:bCs/>
                <w:iCs/>
                <w:snapToGrid w:val="0"/>
                <w:sz w:val="20"/>
                <w:szCs w:val="20"/>
              </w:rPr>
              <w:t xml:space="preserve">A key factor in achieving the full potential of VTS globally is the development of international standards for VTS Language </w:t>
            </w:r>
            <w:r w:rsidR="00944760" w:rsidRPr="00944760">
              <w:rPr>
                <w:bCs/>
                <w:iCs/>
                <w:snapToGrid w:val="0"/>
                <w:sz w:val="20"/>
                <w:szCs w:val="20"/>
              </w:rPr>
              <w:t>to</w:t>
            </w:r>
            <w:r w:rsidRPr="00944760">
              <w:rPr>
                <w:bCs/>
                <w:iCs/>
                <w:snapToGrid w:val="0"/>
                <w:sz w:val="20"/>
                <w:szCs w:val="20"/>
              </w:rPr>
              <w:t xml:space="preserve"> ensure effective communication, including structure and phraseology, which are suitable for both native and non-native English speakers.</w:t>
            </w:r>
          </w:p>
          <w:p w14:paraId="61806A09" w14:textId="77777777" w:rsidR="0018446E" w:rsidRPr="00944760" w:rsidRDefault="005F1C1E" w:rsidP="0094476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 w:rsidRPr="00944760">
              <w:rPr>
                <w:bCs/>
                <w:iCs/>
                <w:snapToGrid w:val="0"/>
                <w:sz w:val="20"/>
                <w:szCs w:val="20"/>
              </w:rPr>
              <w:t>The 2012 IALA VTS Symposium recognised a compelling need to establish stand</w:t>
            </w:r>
            <w:r w:rsidRPr="00944760">
              <w:rPr>
                <w:rFonts w:ascii="Cambria Math" w:hAnsi="Cambria Math" w:cs="Cambria Math"/>
                <w:bCs/>
                <w:iCs/>
                <w:snapToGrid w:val="0"/>
                <w:sz w:val="20"/>
                <w:szCs w:val="20"/>
              </w:rPr>
              <w:t>‐</w:t>
            </w:r>
            <w:r w:rsidRPr="00944760">
              <w:rPr>
                <w:bCs/>
                <w:iCs/>
                <w:snapToGrid w:val="0"/>
                <w:sz w:val="20"/>
                <w:szCs w:val="20"/>
              </w:rPr>
              <w:t>alone communication procedures for VTS to facilitate clear and unambiguous transfer of information.</w:t>
            </w:r>
          </w:p>
          <w:p w14:paraId="1670C18D" w14:textId="77777777" w:rsidR="0018446E" w:rsidRDefault="0018446E" w:rsidP="0085529D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 w:rsidRPr="007710A0">
              <w:rPr>
                <w:bCs/>
                <w:i/>
                <w:iCs/>
                <w:noProof/>
                <w:snapToGrid w:val="0"/>
                <w:sz w:val="16"/>
                <w:szCs w:val="16"/>
              </w:rPr>
              <w:t xml:space="preserve">(Describe </w:t>
            </w:r>
            <w:r>
              <w:rPr>
                <w:bCs/>
                <w:i/>
                <w:iCs/>
                <w:noProof/>
                <w:snapToGrid w:val="0"/>
                <w:sz w:val="16"/>
                <w:szCs w:val="16"/>
              </w:rPr>
              <w:t xml:space="preserve">briefly why </w:t>
            </w:r>
            <w:r w:rsidRPr="00B055D8">
              <w:rPr>
                <w:bCs/>
                <w:i/>
                <w:iCs/>
                <w:noProof/>
                <w:snapToGrid w:val="0"/>
                <w:sz w:val="16"/>
                <w:szCs w:val="16"/>
              </w:rPr>
              <w:t>this task should be included in the Work Programme</w:t>
            </w:r>
            <w:r w:rsidRPr="007710A0">
              <w:rPr>
                <w:bCs/>
                <w:i/>
                <w:iCs/>
                <w:noProof/>
                <w:snapToGrid w:val="0"/>
                <w:sz w:val="16"/>
                <w:szCs w:val="16"/>
              </w:rPr>
              <w:t>)</w:t>
            </w:r>
          </w:p>
        </w:tc>
      </w:tr>
      <w:tr w:rsidR="0018446E" w:rsidRPr="00696A73" w14:paraId="4FC28B43" w14:textId="77777777" w:rsidTr="0085529D">
        <w:trPr>
          <w:cantSplit/>
          <w:trHeight w:val="854"/>
        </w:trPr>
        <w:tc>
          <w:tcPr>
            <w:tcW w:w="2376" w:type="dxa"/>
          </w:tcPr>
          <w:p w14:paraId="579515B5" w14:textId="77777777" w:rsidR="0018446E" w:rsidRPr="00BF71F7" w:rsidRDefault="0018446E" w:rsidP="0085529D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/>
                <w:bCs/>
                <w:iCs/>
                <w:noProof/>
                <w:snapToGrid w:val="0"/>
                <w:sz w:val="20"/>
                <w:szCs w:val="20"/>
              </w:rPr>
            </w:pPr>
            <w:r w:rsidRPr="00BF71F7">
              <w:rPr>
                <w:b/>
                <w:bCs/>
                <w:iCs/>
                <w:noProof/>
                <w:snapToGrid w:val="0"/>
                <w:sz w:val="20"/>
                <w:szCs w:val="20"/>
              </w:rPr>
              <w:lastRenderedPageBreak/>
              <w:t>Strategic Alignment</w:t>
            </w:r>
          </w:p>
          <w:p w14:paraId="0D6EA6E2" w14:textId="77777777" w:rsidR="0018446E" w:rsidRPr="00B47562" w:rsidRDefault="0018446E" w:rsidP="0085529D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Cs/>
                <w:i/>
                <w:iCs/>
                <w:snapToGrid w:val="0"/>
                <w:sz w:val="16"/>
                <w:szCs w:val="16"/>
              </w:rPr>
            </w:pPr>
            <w:r w:rsidRPr="00B47562">
              <w:rPr>
                <w:bCs/>
                <w:i/>
                <w:iCs/>
                <w:noProof/>
                <w:snapToGrid w:val="0"/>
                <w:sz w:val="16"/>
                <w:szCs w:val="16"/>
              </w:rPr>
              <w:t>(See IALA Strategic Vision)</w:t>
            </w:r>
          </w:p>
        </w:tc>
        <w:tc>
          <w:tcPr>
            <w:tcW w:w="7230" w:type="dxa"/>
            <w:gridSpan w:val="3"/>
          </w:tcPr>
          <w:p w14:paraId="6904F5AE" w14:textId="77777777" w:rsidR="0018446E" w:rsidRDefault="0018446E" w:rsidP="0085529D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  <w:r w:rsidRPr="00A11A2E">
              <w:rPr>
                <w:b/>
                <w:i w:val="0"/>
                <w:sz w:val="20"/>
              </w:rPr>
              <w:t>Goal</w:t>
            </w:r>
            <w:r w:rsidRPr="00A11A2E">
              <w:rPr>
                <w:i w:val="0"/>
                <w:sz w:val="20"/>
              </w:rPr>
              <w:t xml:space="preserve"> </w:t>
            </w:r>
          </w:p>
          <w:p w14:paraId="7E51FC48" w14:textId="77777777" w:rsidR="0018446E" w:rsidRDefault="0018446E" w:rsidP="0085529D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  <w:r w:rsidRPr="00B47A0E">
              <w:rPr>
                <w:i w:val="0"/>
                <w:sz w:val="20"/>
              </w:rPr>
              <w:t xml:space="preserve">G1 – Marine Aids to Navigation are developed and harmonised through international cooperation and the provision of standards. </w:t>
            </w:r>
          </w:p>
          <w:p w14:paraId="2A4861D3" w14:textId="77777777" w:rsidR="0018446E" w:rsidRDefault="0018446E" w:rsidP="0085529D">
            <w:pPr>
              <w:pStyle w:val="BodyText3"/>
              <w:spacing w:before="120"/>
              <w:ind w:left="0"/>
              <w:jc w:val="both"/>
              <w:rPr>
                <w:b/>
                <w:i w:val="0"/>
                <w:sz w:val="20"/>
              </w:rPr>
            </w:pPr>
            <w:r w:rsidRPr="00A11A2E">
              <w:rPr>
                <w:b/>
                <w:i w:val="0"/>
                <w:sz w:val="20"/>
              </w:rPr>
              <w:t>Strategy</w:t>
            </w:r>
          </w:p>
          <w:p w14:paraId="35DDA54F" w14:textId="77777777" w:rsidR="0018446E" w:rsidRPr="00B47A0E" w:rsidRDefault="0018446E" w:rsidP="0085529D">
            <w:pPr>
              <w:pStyle w:val="BodyText3"/>
              <w:spacing w:before="120"/>
              <w:ind w:left="0"/>
              <w:jc w:val="both"/>
              <w:rPr>
                <w:i w:val="0"/>
                <w:sz w:val="20"/>
              </w:rPr>
            </w:pPr>
            <w:r w:rsidRPr="00B47A0E">
              <w:rPr>
                <w:i w:val="0"/>
                <w:sz w:val="20"/>
              </w:rPr>
              <w:t>S1 - Develop standards suitable for direct citation by States, in areas deemed important by the General Assembly, and the related Recommendations and Guidelines.</w:t>
            </w:r>
          </w:p>
          <w:p w14:paraId="131B9062" w14:textId="77777777" w:rsidR="0018446E" w:rsidRDefault="0018446E" w:rsidP="0085529D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 w:rsidRPr="00B47A0E">
              <w:rPr>
                <w:sz w:val="20"/>
              </w:rPr>
              <w:t>S2 - Position IALA as the source of standards, knowledge, and expertise that will enable States to provide Marine Aids to Navigation, in accordance with relevant international obligations and recommendations.</w:t>
            </w:r>
            <w:r w:rsidRPr="00B47A0E">
              <w:rPr>
                <w:bCs/>
                <w:iCs/>
                <w:snapToGrid w:val="0"/>
                <w:sz w:val="20"/>
                <w:szCs w:val="20"/>
              </w:rPr>
              <w:t xml:space="preserve"> </w:t>
            </w:r>
          </w:p>
          <w:p w14:paraId="237EBA6C" w14:textId="77777777" w:rsidR="0018446E" w:rsidRPr="00696A73" w:rsidRDefault="0018446E" w:rsidP="0085529D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 w:rsidRPr="00B47A0E">
              <w:rPr>
                <w:bCs/>
                <w:iCs/>
                <w:snapToGrid w:val="0"/>
                <w:sz w:val="20"/>
                <w:szCs w:val="20"/>
              </w:rPr>
              <w:t>S6 - Improve and harmonise the delivery of VTS globally and in a manner consistent with international conventions, national legislation and public expectations, to ensure the safety and efficiency of vessel traffic and to protect the environment.</w:t>
            </w:r>
          </w:p>
        </w:tc>
      </w:tr>
      <w:tr w:rsidR="0018446E" w:rsidRPr="00CB4CEA" w14:paraId="4FE6FC0F" w14:textId="77777777" w:rsidTr="0085529D">
        <w:trPr>
          <w:cantSplit/>
          <w:trHeight w:val="615"/>
        </w:trPr>
        <w:tc>
          <w:tcPr>
            <w:tcW w:w="2376" w:type="dxa"/>
          </w:tcPr>
          <w:p w14:paraId="756574DC" w14:textId="77777777" w:rsidR="0018446E" w:rsidRPr="00BF71F7" w:rsidRDefault="0018446E" w:rsidP="0085529D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/>
                <w:bCs/>
                <w:iCs/>
                <w:noProof/>
                <w:snapToGrid w:val="0"/>
                <w:sz w:val="20"/>
                <w:szCs w:val="20"/>
              </w:rPr>
            </w:pPr>
            <w:r w:rsidRPr="00BF71F7">
              <w:rPr>
                <w:b/>
                <w:bCs/>
                <w:iCs/>
                <w:noProof/>
                <w:snapToGrid w:val="0"/>
                <w:sz w:val="20"/>
                <w:szCs w:val="20"/>
              </w:rPr>
              <w:t xml:space="preserve">Scope </w:t>
            </w:r>
            <w:r w:rsidRPr="00BF71F7">
              <w:rPr>
                <w:b/>
                <w:bCs/>
                <w:iCs/>
                <w:noProof/>
                <w:snapToGrid w:val="0"/>
                <w:sz w:val="20"/>
                <w:szCs w:val="20"/>
              </w:rPr>
              <w:br/>
            </w:r>
          </w:p>
        </w:tc>
        <w:tc>
          <w:tcPr>
            <w:tcW w:w="7230" w:type="dxa"/>
            <w:gridSpan w:val="3"/>
          </w:tcPr>
          <w:p w14:paraId="50410EDC" w14:textId="77777777" w:rsidR="0018446E" w:rsidRDefault="0018446E" w:rsidP="0085529D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83661F">
              <w:rPr>
                <w:b/>
                <w:bCs/>
                <w:iCs/>
                <w:snapToGrid w:val="0"/>
                <w:sz w:val="20"/>
                <w:szCs w:val="20"/>
              </w:rPr>
              <w:t>In Scope:</w:t>
            </w:r>
          </w:p>
          <w:p w14:paraId="6AE40056" w14:textId="77777777" w:rsidR="00E866BB" w:rsidRDefault="00E866BB" w:rsidP="00E866BB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ind w:left="357" w:hanging="357"/>
              <w:contextualSpacing w:val="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 w:rsidRPr="00E866BB">
              <w:rPr>
                <w:bCs/>
                <w:iCs/>
                <w:snapToGrid w:val="0"/>
                <w:sz w:val="20"/>
                <w:szCs w:val="20"/>
              </w:rPr>
              <w:t>A document that is practical, limited in length and user friendly.</w:t>
            </w:r>
          </w:p>
          <w:p w14:paraId="47EDCB18" w14:textId="77777777" w:rsidR="007E3A7C" w:rsidRDefault="00E866BB" w:rsidP="00E866BB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ind w:left="357" w:hanging="357"/>
              <w:contextualSpacing w:val="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 w:rsidRPr="00E866BB">
              <w:rPr>
                <w:bCs/>
                <w:iCs/>
                <w:snapToGrid w:val="0"/>
                <w:sz w:val="20"/>
                <w:szCs w:val="20"/>
              </w:rPr>
              <w:t>The document should</w:t>
            </w:r>
            <w:r w:rsidR="007E3A7C">
              <w:rPr>
                <w:bCs/>
                <w:iCs/>
                <w:snapToGrid w:val="0"/>
                <w:sz w:val="20"/>
                <w:szCs w:val="20"/>
              </w:rPr>
              <w:t>:</w:t>
            </w:r>
          </w:p>
          <w:p w14:paraId="08952845" w14:textId="77777777" w:rsidR="007E3A7C" w:rsidRDefault="007E3A7C" w:rsidP="007E3A7C">
            <w:pPr>
              <w:pStyle w:val="ListParagraph"/>
              <w:widowControl w:val="0"/>
              <w:numPr>
                <w:ilvl w:val="1"/>
                <w:numId w:val="2"/>
              </w:numPr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ind w:left="774"/>
              <w:contextualSpacing w:val="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>
              <w:rPr>
                <w:bCs/>
                <w:iCs/>
                <w:snapToGrid w:val="0"/>
                <w:sz w:val="20"/>
                <w:szCs w:val="20"/>
              </w:rPr>
              <w:t>Provide the framework for adopting common phraseology in all communications.</w:t>
            </w:r>
          </w:p>
          <w:p w14:paraId="5D369CA8" w14:textId="77777777" w:rsidR="007E3A7C" w:rsidRDefault="007E3A7C" w:rsidP="007E3A7C">
            <w:pPr>
              <w:pStyle w:val="ListParagraph"/>
              <w:widowControl w:val="0"/>
              <w:numPr>
                <w:ilvl w:val="1"/>
                <w:numId w:val="2"/>
              </w:numPr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ind w:left="774"/>
              <w:contextualSpacing w:val="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>
              <w:rPr>
                <w:bCs/>
                <w:iCs/>
                <w:snapToGrid w:val="0"/>
                <w:sz w:val="20"/>
                <w:szCs w:val="20"/>
              </w:rPr>
              <w:t xml:space="preserve">Provide </w:t>
            </w:r>
            <w:r w:rsidRPr="007E3A7C">
              <w:rPr>
                <w:bCs/>
                <w:iCs/>
                <w:snapToGrid w:val="0"/>
                <w:sz w:val="20"/>
                <w:szCs w:val="20"/>
              </w:rPr>
              <w:t xml:space="preserve">examples </w:t>
            </w:r>
            <w:r>
              <w:rPr>
                <w:bCs/>
                <w:iCs/>
                <w:snapToGrid w:val="0"/>
                <w:sz w:val="20"/>
                <w:szCs w:val="20"/>
              </w:rPr>
              <w:t>of phraseology</w:t>
            </w:r>
            <w:r w:rsidR="00544382">
              <w:rPr>
                <w:bCs/>
                <w:iCs/>
                <w:snapToGrid w:val="0"/>
                <w:sz w:val="20"/>
                <w:szCs w:val="20"/>
              </w:rPr>
              <w:t>.  These should not be</w:t>
            </w:r>
            <w:r w:rsidRPr="007E3A7C">
              <w:rPr>
                <w:bCs/>
                <w:iCs/>
                <w:snapToGrid w:val="0"/>
                <w:sz w:val="20"/>
                <w:szCs w:val="20"/>
              </w:rPr>
              <w:t xml:space="preserve"> exhaustive, but </w:t>
            </w:r>
            <w:r w:rsidR="00544382">
              <w:rPr>
                <w:bCs/>
                <w:iCs/>
                <w:snapToGrid w:val="0"/>
                <w:sz w:val="20"/>
                <w:szCs w:val="20"/>
              </w:rPr>
              <w:t>simply</w:t>
            </w:r>
            <w:r w:rsidRPr="007E3A7C">
              <w:rPr>
                <w:bCs/>
                <w:iCs/>
                <w:snapToGrid w:val="0"/>
                <w:sz w:val="20"/>
                <w:szCs w:val="20"/>
              </w:rPr>
              <w:t xml:space="preserve"> representative of phraseology in common use</w:t>
            </w:r>
            <w:r>
              <w:rPr>
                <w:bCs/>
                <w:iCs/>
                <w:snapToGrid w:val="0"/>
                <w:sz w:val="20"/>
                <w:szCs w:val="20"/>
              </w:rPr>
              <w:t xml:space="preserve"> and for key situations</w:t>
            </w:r>
            <w:r w:rsidRPr="007E3A7C">
              <w:rPr>
                <w:bCs/>
                <w:iCs/>
                <w:snapToGrid w:val="0"/>
                <w:sz w:val="20"/>
                <w:szCs w:val="20"/>
              </w:rPr>
              <w:t>.</w:t>
            </w:r>
          </w:p>
          <w:p w14:paraId="1324BEB6" w14:textId="77777777" w:rsidR="00E866BB" w:rsidRDefault="007E3A7C" w:rsidP="007E3A7C">
            <w:pPr>
              <w:pStyle w:val="ListParagraph"/>
              <w:widowControl w:val="0"/>
              <w:numPr>
                <w:ilvl w:val="1"/>
                <w:numId w:val="2"/>
              </w:numPr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ind w:left="774"/>
              <w:contextualSpacing w:val="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>
              <w:rPr>
                <w:bCs/>
                <w:iCs/>
                <w:snapToGrid w:val="0"/>
                <w:sz w:val="20"/>
                <w:szCs w:val="20"/>
              </w:rPr>
              <w:t>W</w:t>
            </w:r>
            <w:r w:rsidR="00E866BB" w:rsidRPr="007E3A7C">
              <w:rPr>
                <w:bCs/>
                <w:iCs/>
                <w:snapToGrid w:val="0"/>
                <w:sz w:val="20"/>
                <w:szCs w:val="20"/>
              </w:rPr>
              <w:t xml:space="preserve">here possible, be harmonised with other existing relevant documentation that provide communication guidance.  It will review and supplement the IMO SMCP VTS section.  </w:t>
            </w:r>
          </w:p>
          <w:p w14:paraId="03B51241" w14:textId="77777777" w:rsidR="0018446E" w:rsidRPr="00480907" w:rsidRDefault="0018446E" w:rsidP="0085529D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83661F">
              <w:rPr>
                <w:b/>
                <w:bCs/>
                <w:iCs/>
                <w:snapToGrid w:val="0"/>
                <w:sz w:val="20"/>
                <w:szCs w:val="20"/>
              </w:rPr>
              <w:t>Out of scope:</w:t>
            </w:r>
          </w:p>
          <w:p w14:paraId="5489FBB0" w14:textId="77777777" w:rsidR="0018446E" w:rsidRDefault="0018446E" w:rsidP="0085529D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</w:p>
          <w:p w14:paraId="4C8971FE" w14:textId="77777777" w:rsidR="0018446E" w:rsidRPr="00696A73" w:rsidRDefault="0018446E" w:rsidP="0085529D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6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 w:rsidRPr="007710A0">
              <w:rPr>
                <w:bCs/>
                <w:i/>
                <w:iCs/>
                <w:noProof/>
                <w:snapToGrid w:val="0"/>
                <w:sz w:val="16"/>
                <w:szCs w:val="16"/>
              </w:rPr>
              <w:t>(Describe key items that are in scope/out of scope)</w:t>
            </w:r>
          </w:p>
        </w:tc>
      </w:tr>
      <w:tr w:rsidR="0018446E" w:rsidRPr="00696A73" w14:paraId="5F049070" w14:textId="77777777" w:rsidTr="0085529D">
        <w:trPr>
          <w:cantSplit/>
          <w:trHeight w:val="1399"/>
        </w:trPr>
        <w:tc>
          <w:tcPr>
            <w:tcW w:w="2376" w:type="dxa"/>
          </w:tcPr>
          <w:p w14:paraId="6B609CAB" w14:textId="77777777" w:rsidR="0018446E" w:rsidRPr="00BF71F7" w:rsidRDefault="0018446E" w:rsidP="0085529D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BF71F7">
              <w:rPr>
                <w:b/>
                <w:bCs/>
                <w:iCs/>
                <w:snapToGrid w:val="0"/>
                <w:sz w:val="20"/>
                <w:szCs w:val="20"/>
              </w:rPr>
              <w:t>Brief and concise description of the work to be undertaken and programme mile</w:t>
            </w:r>
            <w:r w:rsidRPr="00BF71F7">
              <w:rPr>
                <w:b/>
                <w:bCs/>
                <w:iCs/>
                <w:snapToGrid w:val="0"/>
                <w:sz w:val="20"/>
                <w:szCs w:val="20"/>
              </w:rPr>
              <w:softHyphen/>
              <w:t>stones (where appropriate).</w:t>
            </w:r>
          </w:p>
        </w:tc>
        <w:tc>
          <w:tcPr>
            <w:tcW w:w="7230" w:type="dxa"/>
            <w:gridSpan w:val="3"/>
          </w:tcPr>
          <w:p w14:paraId="7467486D" w14:textId="77777777" w:rsidR="00944760" w:rsidRDefault="00944760" w:rsidP="0094476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6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 w:rsidRPr="005F1C1E">
              <w:rPr>
                <w:bCs/>
                <w:iCs/>
                <w:snapToGrid w:val="0"/>
                <w:sz w:val="20"/>
                <w:szCs w:val="20"/>
              </w:rPr>
              <w:t>Develop principles for VTS message construction</w:t>
            </w:r>
          </w:p>
          <w:p w14:paraId="395264A0" w14:textId="77777777" w:rsidR="00C8066B" w:rsidRPr="00496C4D" w:rsidRDefault="00944760" w:rsidP="00944760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6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>
              <w:rPr>
                <w:bCs/>
                <w:iCs/>
                <w:snapToGrid w:val="0"/>
                <w:sz w:val="20"/>
                <w:szCs w:val="20"/>
              </w:rPr>
              <w:t xml:space="preserve">Develop a framework for the adoption of </w:t>
            </w:r>
            <w:r w:rsidRPr="005F1C1E">
              <w:rPr>
                <w:bCs/>
                <w:iCs/>
                <w:snapToGrid w:val="0"/>
                <w:sz w:val="20"/>
                <w:szCs w:val="20"/>
              </w:rPr>
              <w:t>common phraseology for clear and unambiguous communication.</w:t>
            </w:r>
          </w:p>
          <w:p w14:paraId="28EB1EAD" w14:textId="77777777" w:rsidR="0018446E" w:rsidRPr="00405C23" w:rsidRDefault="00944760" w:rsidP="0085529D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 w:rsidRPr="00E866BB">
              <w:rPr>
                <w:bCs/>
                <w:iCs/>
                <w:snapToGrid w:val="0"/>
                <w:sz w:val="20"/>
                <w:szCs w:val="20"/>
              </w:rPr>
              <w:t>It should also provide fresh advice that is not only coaching new VTS personnel but guards against complacency with more experienced operators.</w:t>
            </w:r>
          </w:p>
        </w:tc>
      </w:tr>
      <w:tr w:rsidR="0018446E" w:rsidRPr="00696A73" w14:paraId="5CD1399C" w14:textId="77777777" w:rsidTr="0085529D">
        <w:trPr>
          <w:cantSplit/>
          <w:trHeight w:val="659"/>
        </w:trPr>
        <w:tc>
          <w:tcPr>
            <w:tcW w:w="2376" w:type="dxa"/>
          </w:tcPr>
          <w:p w14:paraId="4D25FE5D" w14:textId="77777777" w:rsidR="0018446E" w:rsidRPr="00BF71F7" w:rsidRDefault="0018446E" w:rsidP="0085529D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BF71F7">
              <w:rPr>
                <w:b/>
                <w:bCs/>
                <w:iCs/>
                <w:snapToGrid w:val="0"/>
                <w:sz w:val="20"/>
                <w:szCs w:val="20"/>
              </w:rPr>
              <w:t>Expected numbers of sessions for completion</w:t>
            </w:r>
          </w:p>
        </w:tc>
        <w:tc>
          <w:tcPr>
            <w:tcW w:w="7230" w:type="dxa"/>
            <w:gridSpan w:val="3"/>
          </w:tcPr>
          <w:p w14:paraId="459C2248" w14:textId="77777777" w:rsidR="0018446E" w:rsidRDefault="0018446E" w:rsidP="0085529D">
            <w:pPr>
              <w:pStyle w:val="BodyText3"/>
              <w:spacing w:before="120"/>
              <w:ind w:left="0"/>
              <w:jc w:val="both"/>
              <w:rPr>
                <w:sz w:val="20"/>
                <w:lang w:val="en-CA"/>
              </w:rPr>
            </w:pPr>
            <w:r>
              <w:rPr>
                <w:sz w:val="20"/>
                <w:lang w:val="en-CA"/>
              </w:rPr>
              <w:t>Session number:</w:t>
            </w:r>
          </w:p>
          <w:p w14:paraId="11DBFE99" w14:textId="77777777" w:rsidR="0018446E" w:rsidRDefault="0018446E" w:rsidP="0085529D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spacing w:before="120"/>
              <w:ind w:left="244"/>
              <w:jc w:val="both"/>
              <w:rPr>
                <w:sz w:val="20"/>
                <w:lang w:val="en-CA"/>
              </w:rPr>
            </w:pPr>
            <w:r w:rsidRPr="00341A16">
              <w:rPr>
                <w:noProof/>
                <w:sz w:val="20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326947C" wp14:editId="7A1B0A1F">
                      <wp:simplePos x="0" y="0"/>
                      <wp:positionH relativeFrom="column">
                        <wp:posOffset>645160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8890" t="10160" r="12065" b="10795"/>
                      <wp:wrapNone/>
                      <wp:docPr id="268" name="Rectangle 2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577EB33" w14:textId="77777777" w:rsidR="0018446E" w:rsidRPr="005F1945" w:rsidRDefault="00944760" w:rsidP="0018446E">
                                  <w:pPr>
                                    <w:rPr>
                                      <w:lang w:val="nl-NL"/>
                                    </w:rPr>
                                  </w:pPr>
                                  <w:r>
                                    <w:rPr>
                                      <w:lang w:val="nl-NL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26947C" id="Rectangle 268" o:spid="_x0000_s1027" style="position:absolute;left:0;text-align:left;margin-left:50.8pt;margin-top:13.3pt;width:21.6pt;height:21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">
                      <v:textbox>
                        <w:txbxContent>
                          <w:p w:rsidR="0018446E" w:rsidRPr="005F1945" w:rsidRDefault="00944760" w:rsidP="0018446E">
                            <w:pPr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341A16">
              <w:rPr>
                <w:noProof/>
                <w:sz w:val="20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A60467D" wp14:editId="5A7D2AA9">
                      <wp:simplePos x="0" y="0"/>
                      <wp:positionH relativeFrom="column">
                        <wp:posOffset>1219200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69" name="Rectangle 2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AD1E741" w14:textId="77777777" w:rsidR="0018446E" w:rsidRDefault="00944760" w:rsidP="0018446E">
                                  <w:pPr>
                                    <w:jc w:val="center"/>
                                  </w:pPr>
                                  <w: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60467D" id="Rectangle 269" o:spid="_x0000_s1028" style="position:absolute;left:0;text-align:left;margin-left:96pt;margin-top:13.3pt;width:21.6pt;height:21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">
                      <v:textbox>
                        <w:txbxContent>
                          <w:p w:rsidR="0018446E" w:rsidRDefault="00944760" w:rsidP="0018446E">
                            <w:pPr>
                              <w:jc w:val="center"/>
                            </w:pPr>
                            <w: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341A16">
              <w:rPr>
                <w:noProof/>
                <w:sz w:val="20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EDA7BFA" wp14:editId="6ED2CC7B">
                      <wp:simplePos x="0" y="0"/>
                      <wp:positionH relativeFrom="column">
                        <wp:posOffset>1793240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70" name="Rectangle 2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B0CFD5C" w14:textId="77777777" w:rsidR="0018446E" w:rsidRDefault="0018446E" w:rsidP="0018446E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DA7BFA" id="Rectangle 270" o:spid="_x0000_s1029" style="position:absolute;left:0;text-align:left;margin-left:141.2pt;margin-top:13.3pt;width:21.6pt;height:21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">
                      <v:textbox>
                        <w:txbxContent>
                          <w:p w:rsidR="0018446E" w:rsidRDefault="0018446E" w:rsidP="0018446E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341A16">
              <w:rPr>
                <w:noProof/>
                <w:sz w:val="20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7FB8066" wp14:editId="76798A50">
                      <wp:simplePos x="0" y="0"/>
                      <wp:positionH relativeFrom="column">
                        <wp:posOffset>2399665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71" name="Rectangle 2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B4DE478" w14:textId="77777777" w:rsidR="0018446E" w:rsidRDefault="0018446E" w:rsidP="0018446E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FB8066" id="Rectangle 271" o:spid="_x0000_s1030" style="position:absolute;left:0;text-align:left;margin-left:188.95pt;margin-top:13.3pt;width:21.6pt;height:21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">
                      <v:textbox>
                        <w:txbxContent>
                          <w:p w:rsidR="0018446E" w:rsidRDefault="0018446E" w:rsidP="0018446E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341A16">
              <w:rPr>
                <w:noProof/>
                <w:sz w:val="20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FBC2749" wp14:editId="603BD7AF">
                      <wp:simplePos x="0" y="0"/>
                      <wp:positionH relativeFrom="column">
                        <wp:posOffset>3072130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6985" t="10160" r="13970" b="10795"/>
                      <wp:wrapNone/>
                      <wp:docPr id="272" name="Rectangle 2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74EDD2" id="Rectangle 272" o:spid="_x0000_s1026" style="position:absolute;margin-left:241.9pt;margin-top:13.3pt;width:21.6pt;height:21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"/>
                  </w:pict>
                </mc:Fallback>
              </mc:AlternateContent>
            </w:r>
            <w:r w:rsidRPr="00341A16">
              <w:rPr>
                <w:noProof/>
                <w:sz w:val="20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2CE4F4E" wp14:editId="6FC55167">
                      <wp:simplePos x="0" y="0"/>
                      <wp:positionH relativeFrom="column">
                        <wp:posOffset>3834765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7620" t="10160" r="13335" b="10795"/>
                      <wp:wrapNone/>
                      <wp:docPr id="273" name="Rectangle 2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E5154B" id="Rectangle 273" o:spid="_x0000_s1026" style="position:absolute;margin-left:301.95pt;margin-top:13.3pt;width:21.6pt;height:21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"/>
                  </w:pict>
                </mc:Fallback>
              </mc:AlternateContent>
            </w:r>
            <w:r w:rsidRPr="00341A16">
              <w:rPr>
                <w:noProof/>
                <w:sz w:val="20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FD0D62C" wp14:editId="09B55CA2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5080" t="10160" r="6350" b="10795"/>
                      <wp:wrapNone/>
                      <wp:docPr id="274" name="Rectangle 2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04162E2" w14:textId="77777777" w:rsidR="0018446E" w:rsidRPr="005F1945" w:rsidRDefault="00944760" w:rsidP="0018446E">
                                  <w:pPr>
                                    <w:rPr>
                                      <w:lang w:val="nl-NL"/>
                                    </w:rPr>
                                  </w:pPr>
                                  <w:r>
                                    <w:rPr>
                                      <w:lang w:val="nl-NL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D0D62C" id="Rectangle 274" o:spid="_x0000_s1031" style="position:absolute;left:0;text-align:left;margin-left:2.5pt;margin-top:13.3pt;width:21.6pt;height:21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">
                      <v:textbox>
                        <w:txbxContent>
                          <w:p w:rsidR="0018446E" w:rsidRPr="005F1945" w:rsidRDefault="00944760" w:rsidP="0018446E">
                            <w:pPr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sz w:val="20"/>
                <w:lang w:val="en-CA"/>
              </w:rPr>
              <w:t>45</w:t>
            </w:r>
            <w:r w:rsidRPr="00341A16">
              <w:rPr>
                <w:sz w:val="20"/>
                <w:lang w:val="en-CA"/>
              </w:rPr>
              <w:tab/>
            </w:r>
            <w:r>
              <w:rPr>
                <w:sz w:val="20"/>
                <w:lang w:val="en-CA"/>
              </w:rPr>
              <w:t>46</w:t>
            </w:r>
            <w:r w:rsidRPr="00341A16">
              <w:rPr>
                <w:sz w:val="20"/>
                <w:lang w:val="en-CA"/>
              </w:rPr>
              <w:tab/>
              <w:t>4</w:t>
            </w:r>
            <w:r>
              <w:rPr>
                <w:sz w:val="20"/>
                <w:lang w:val="en-CA"/>
              </w:rPr>
              <w:t>7</w:t>
            </w:r>
            <w:r w:rsidRPr="00341A16">
              <w:rPr>
                <w:sz w:val="20"/>
                <w:lang w:val="en-CA"/>
              </w:rPr>
              <w:tab/>
              <w:t>4</w:t>
            </w:r>
            <w:r>
              <w:rPr>
                <w:sz w:val="20"/>
                <w:lang w:val="en-CA"/>
              </w:rPr>
              <w:t>8</w:t>
            </w:r>
            <w:r w:rsidRPr="00341A16">
              <w:rPr>
                <w:sz w:val="20"/>
                <w:lang w:val="en-CA"/>
              </w:rPr>
              <w:tab/>
              <w:t>4</w:t>
            </w:r>
            <w:r>
              <w:rPr>
                <w:sz w:val="20"/>
                <w:lang w:val="en-CA"/>
              </w:rPr>
              <w:t>9</w:t>
            </w:r>
            <w:r w:rsidRPr="00341A16">
              <w:rPr>
                <w:sz w:val="20"/>
                <w:lang w:val="en-CA"/>
              </w:rPr>
              <w:tab/>
            </w:r>
            <w:r>
              <w:rPr>
                <w:sz w:val="20"/>
                <w:lang w:val="en-CA"/>
              </w:rPr>
              <w:t>50</w:t>
            </w:r>
            <w:r w:rsidRPr="00341A16">
              <w:rPr>
                <w:sz w:val="20"/>
                <w:lang w:val="en-CA"/>
              </w:rPr>
              <w:tab/>
            </w:r>
            <w:r>
              <w:rPr>
                <w:sz w:val="20"/>
                <w:lang w:val="en-CA"/>
              </w:rPr>
              <w:t>51</w:t>
            </w:r>
          </w:p>
          <w:p w14:paraId="177B734A" w14:textId="77777777" w:rsidR="0018446E" w:rsidRDefault="0018446E" w:rsidP="0085529D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  <w:lang w:val="en-CA"/>
              </w:rPr>
            </w:pPr>
          </w:p>
          <w:p w14:paraId="760299BF" w14:textId="77777777" w:rsidR="0018446E" w:rsidRPr="005010D1" w:rsidRDefault="0018446E" w:rsidP="0085529D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  <w:lang w:val="en-CA"/>
              </w:rPr>
            </w:pPr>
          </w:p>
        </w:tc>
      </w:tr>
      <w:tr w:rsidR="0018446E" w:rsidRPr="00696A73" w14:paraId="5C59FD1A" w14:textId="77777777" w:rsidTr="0085529D">
        <w:trPr>
          <w:cantSplit/>
          <w:trHeight w:val="342"/>
        </w:trPr>
        <w:tc>
          <w:tcPr>
            <w:tcW w:w="2376" w:type="dxa"/>
            <w:shd w:val="clear" w:color="auto" w:fill="D0CECE" w:themeFill="background2" w:themeFillShade="E6"/>
          </w:tcPr>
          <w:p w14:paraId="619BEE03" w14:textId="77777777" w:rsidR="0018446E" w:rsidRDefault="0018446E" w:rsidP="0085529D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>
              <w:rPr>
                <w:b/>
                <w:bCs/>
                <w:iCs/>
                <w:snapToGrid w:val="0"/>
                <w:sz w:val="20"/>
                <w:szCs w:val="20"/>
              </w:rPr>
              <w:t>Committee notes</w:t>
            </w:r>
          </w:p>
        </w:tc>
        <w:tc>
          <w:tcPr>
            <w:tcW w:w="2410" w:type="dxa"/>
            <w:shd w:val="clear" w:color="auto" w:fill="D0CECE" w:themeFill="background2" w:themeFillShade="E6"/>
          </w:tcPr>
          <w:p w14:paraId="3606C8D9" w14:textId="77777777" w:rsidR="0018446E" w:rsidRDefault="0018446E" w:rsidP="0085529D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/>
                <w:bCs/>
                <w:iCs/>
                <w:snapToGrid w:val="0"/>
                <w:sz w:val="20"/>
                <w:szCs w:val="20"/>
              </w:rPr>
            </w:pPr>
            <w:r>
              <w:rPr>
                <w:b/>
                <w:bCs/>
                <w:iCs/>
                <w:snapToGrid w:val="0"/>
                <w:sz w:val="20"/>
                <w:szCs w:val="20"/>
              </w:rPr>
              <w:t>Origins</w:t>
            </w:r>
          </w:p>
        </w:tc>
        <w:tc>
          <w:tcPr>
            <w:tcW w:w="4820" w:type="dxa"/>
            <w:gridSpan w:val="2"/>
            <w:shd w:val="clear" w:color="auto" w:fill="D0CECE" w:themeFill="background2" w:themeFillShade="E6"/>
          </w:tcPr>
          <w:p w14:paraId="3D540BEB" w14:textId="77777777" w:rsidR="0018446E" w:rsidRPr="00BA25D5" w:rsidRDefault="0018446E" w:rsidP="0018446E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ind w:left="357" w:hanging="357"/>
              <w:contextualSpacing w:val="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 w:rsidRPr="00586A12">
              <w:rPr>
                <w:bCs/>
                <w:iCs/>
                <w:snapToGrid w:val="0"/>
                <w:sz w:val="20"/>
                <w:szCs w:val="20"/>
              </w:rPr>
              <w:t>201</w:t>
            </w:r>
            <w:r>
              <w:rPr>
                <w:bCs/>
                <w:iCs/>
                <w:snapToGrid w:val="0"/>
                <w:sz w:val="20"/>
                <w:szCs w:val="20"/>
              </w:rPr>
              <w:t>8</w:t>
            </w:r>
            <w:r w:rsidRPr="00586A12">
              <w:rPr>
                <w:bCs/>
                <w:iCs/>
                <w:snapToGrid w:val="0"/>
                <w:sz w:val="20"/>
                <w:szCs w:val="20"/>
              </w:rPr>
              <w:t>-</w:t>
            </w:r>
            <w:r>
              <w:rPr>
                <w:bCs/>
                <w:iCs/>
                <w:snapToGrid w:val="0"/>
                <w:sz w:val="20"/>
                <w:szCs w:val="20"/>
              </w:rPr>
              <w:t>22</w:t>
            </w:r>
            <w:r w:rsidRPr="00586A12">
              <w:rPr>
                <w:bCs/>
                <w:iCs/>
                <w:snapToGrid w:val="0"/>
                <w:sz w:val="20"/>
                <w:szCs w:val="20"/>
              </w:rPr>
              <w:t xml:space="preserve"> Work Programme</w:t>
            </w:r>
          </w:p>
        </w:tc>
      </w:tr>
      <w:tr w:rsidR="0018446E" w:rsidRPr="00696A73" w14:paraId="20EE7227" w14:textId="77777777" w:rsidTr="0085529D">
        <w:trPr>
          <w:cantSplit/>
          <w:trHeight w:val="342"/>
        </w:trPr>
        <w:tc>
          <w:tcPr>
            <w:tcW w:w="2376" w:type="dxa"/>
            <w:vMerge w:val="restart"/>
            <w:shd w:val="clear" w:color="auto" w:fill="D0CECE" w:themeFill="background2" w:themeFillShade="E6"/>
          </w:tcPr>
          <w:p w14:paraId="034FBA45" w14:textId="77777777" w:rsidR="0018446E" w:rsidRPr="00696A73" w:rsidRDefault="0018446E" w:rsidP="0085529D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ind w:firstLine="720"/>
              <w:rPr>
                <w:b/>
                <w:bCs/>
                <w:iCs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0CECE" w:themeFill="background2" w:themeFillShade="E6"/>
          </w:tcPr>
          <w:p w14:paraId="24A9AB28" w14:textId="77777777" w:rsidR="0018446E" w:rsidRPr="00696A73" w:rsidRDefault="0018446E" w:rsidP="0085529D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/>
                <w:bCs/>
                <w:iCs/>
                <w:snapToGrid w:val="0"/>
                <w:sz w:val="20"/>
                <w:szCs w:val="20"/>
              </w:rPr>
            </w:pPr>
            <w:r>
              <w:rPr>
                <w:b/>
                <w:bCs/>
                <w:iCs/>
                <w:snapToGrid w:val="0"/>
                <w:sz w:val="20"/>
                <w:szCs w:val="20"/>
              </w:rPr>
              <w:t>Agreed by session</w:t>
            </w:r>
          </w:p>
        </w:tc>
        <w:tc>
          <w:tcPr>
            <w:tcW w:w="2268" w:type="dxa"/>
            <w:shd w:val="clear" w:color="auto" w:fill="D0CECE" w:themeFill="background2" w:themeFillShade="E6"/>
          </w:tcPr>
          <w:p w14:paraId="1C17D8F4" w14:textId="77777777" w:rsidR="0018446E" w:rsidRPr="00696A73" w:rsidRDefault="0018446E" w:rsidP="0085529D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/>
                <w:bCs/>
                <w:iCs/>
                <w:snapToGrid w:val="0"/>
                <w:sz w:val="20"/>
                <w:szCs w:val="20"/>
              </w:rPr>
            </w:pPr>
            <w:r>
              <w:rPr>
                <w:b/>
                <w:bCs/>
                <w:iCs/>
                <w:snapToGrid w:val="0"/>
                <w:sz w:val="20"/>
                <w:szCs w:val="20"/>
              </w:rPr>
              <w:t>TD#</w:t>
            </w:r>
          </w:p>
        </w:tc>
        <w:tc>
          <w:tcPr>
            <w:tcW w:w="2552" w:type="dxa"/>
            <w:shd w:val="clear" w:color="auto" w:fill="D0CECE" w:themeFill="background2" w:themeFillShade="E6"/>
          </w:tcPr>
          <w:p w14:paraId="59EAD4B1" w14:textId="77777777" w:rsidR="0018446E" w:rsidRPr="00696A73" w:rsidRDefault="0018446E" w:rsidP="0085529D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/>
                <w:bCs/>
                <w:iCs/>
                <w:snapToGrid w:val="0"/>
                <w:sz w:val="20"/>
                <w:szCs w:val="20"/>
              </w:rPr>
            </w:pPr>
            <w:r>
              <w:rPr>
                <w:b/>
                <w:bCs/>
                <w:iCs/>
                <w:snapToGrid w:val="0"/>
                <w:sz w:val="20"/>
                <w:szCs w:val="20"/>
              </w:rPr>
              <w:t>Comments</w:t>
            </w:r>
          </w:p>
        </w:tc>
      </w:tr>
      <w:tr w:rsidR="0018446E" w:rsidRPr="00696A73" w14:paraId="02C3F9D7" w14:textId="77777777" w:rsidTr="0085529D">
        <w:trPr>
          <w:cantSplit/>
          <w:trHeight w:val="489"/>
        </w:trPr>
        <w:tc>
          <w:tcPr>
            <w:tcW w:w="2376" w:type="dxa"/>
            <w:vMerge/>
            <w:shd w:val="clear" w:color="auto" w:fill="D0CECE" w:themeFill="background2" w:themeFillShade="E6"/>
          </w:tcPr>
          <w:p w14:paraId="769E1290" w14:textId="77777777" w:rsidR="0018446E" w:rsidRPr="00696A73" w:rsidRDefault="0018446E" w:rsidP="0085529D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240" w:after="120"/>
              <w:rPr>
                <w:bCs/>
                <w:iCs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0CECE" w:themeFill="background2" w:themeFillShade="E6"/>
          </w:tcPr>
          <w:p w14:paraId="293B1AB2" w14:textId="77777777" w:rsidR="0018446E" w:rsidRPr="00696A73" w:rsidRDefault="0018446E" w:rsidP="0085529D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>
              <w:rPr>
                <w:bCs/>
                <w:iCs/>
                <w:snapToGrid w:val="0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bCs/>
                <w:iCs/>
                <w:snapToGrid w:val="0"/>
                <w:sz w:val="20"/>
                <w:szCs w:val="20"/>
              </w:rPr>
              <w:instrText xml:space="preserve"> FORMTEXT </w:instrText>
            </w:r>
            <w:r>
              <w:rPr>
                <w:bCs/>
                <w:iCs/>
                <w:snapToGrid w:val="0"/>
                <w:sz w:val="20"/>
                <w:szCs w:val="20"/>
              </w:rPr>
            </w:r>
            <w:r>
              <w:rPr>
                <w:bCs/>
                <w:iCs/>
                <w:snapToGrid w:val="0"/>
                <w:sz w:val="20"/>
                <w:szCs w:val="20"/>
              </w:rPr>
              <w:fldChar w:fldCharType="separate"/>
            </w:r>
            <w:r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>
              <w:rPr>
                <w:bCs/>
                <w:iCs/>
                <w:snapToGrid w:val="0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shd w:val="clear" w:color="auto" w:fill="D0CECE" w:themeFill="background2" w:themeFillShade="E6"/>
          </w:tcPr>
          <w:p w14:paraId="5B7BE638" w14:textId="77777777" w:rsidR="0018446E" w:rsidRPr="00696A73" w:rsidRDefault="0018446E" w:rsidP="0085529D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>
              <w:rPr>
                <w:bCs/>
                <w:iCs/>
                <w:snapToGrid w:val="0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bCs/>
                <w:iCs/>
                <w:snapToGrid w:val="0"/>
                <w:sz w:val="20"/>
                <w:szCs w:val="20"/>
              </w:rPr>
              <w:instrText xml:space="preserve"> FORMTEXT </w:instrText>
            </w:r>
            <w:r>
              <w:rPr>
                <w:bCs/>
                <w:iCs/>
                <w:snapToGrid w:val="0"/>
                <w:sz w:val="20"/>
                <w:szCs w:val="20"/>
              </w:rPr>
            </w:r>
            <w:r>
              <w:rPr>
                <w:bCs/>
                <w:iCs/>
                <w:snapToGrid w:val="0"/>
                <w:sz w:val="20"/>
                <w:szCs w:val="20"/>
              </w:rPr>
              <w:fldChar w:fldCharType="separate"/>
            </w:r>
            <w:r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>
              <w:rPr>
                <w:bCs/>
                <w:iCs/>
                <w:snapToGrid w:val="0"/>
                <w:sz w:val="20"/>
                <w:szCs w:val="20"/>
              </w:rPr>
              <w:fldChar w:fldCharType="end"/>
            </w:r>
          </w:p>
        </w:tc>
        <w:tc>
          <w:tcPr>
            <w:tcW w:w="2552" w:type="dxa"/>
            <w:shd w:val="clear" w:color="auto" w:fill="D0CECE" w:themeFill="background2" w:themeFillShade="E6"/>
          </w:tcPr>
          <w:p w14:paraId="3B3BDE17" w14:textId="77777777" w:rsidR="0018446E" w:rsidRPr="00696A73" w:rsidRDefault="0018446E" w:rsidP="0085529D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Cs/>
                <w:iCs/>
                <w:snapToGrid w:val="0"/>
                <w:sz w:val="20"/>
                <w:szCs w:val="20"/>
              </w:rPr>
            </w:pPr>
            <w:r>
              <w:rPr>
                <w:bCs/>
                <w:iCs/>
                <w:snapToGrid w:val="0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bCs/>
                <w:iCs/>
                <w:snapToGrid w:val="0"/>
                <w:sz w:val="20"/>
                <w:szCs w:val="20"/>
              </w:rPr>
              <w:instrText xml:space="preserve"> FORMTEXT </w:instrText>
            </w:r>
            <w:r>
              <w:rPr>
                <w:bCs/>
                <w:iCs/>
                <w:snapToGrid w:val="0"/>
                <w:sz w:val="20"/>
                <w:szCs w:val="20"/>
              </w:rPr>
            </w:r>
            <w:r>
              <w:rPr>
                <w:bCs/>
                <w:iCs/>
                <w:snapToGrid w:val="0"/>
                <w:sz w:val="20"/>
                <w:szCs w:val="20"/>
              </w:rPr>
              <w:fldChar w:fldCharType="separate"/>
            </w:r>
            <w:r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>
              <w:rPr>
                <w:bCs/>
                <w:iCs/>
                <w:snapToGrid w:val="0"/>
                <w:sz w:val="20"/>
                <w:szCs w:val="20"/>
              </w:rPr>
              <w:fldChar w:fldCharType="end"/>
            </w:r>
          </w:p>
        </w:tc>
      </w:tr>
      <w:tr w:rsidR="0018446E" w:rsidRPr="00696A73" w14:paraId="39CB8A2F" w14:textId="77777777" w:rsidTr="0085529D">
        <w:trPr>
          <w:cantSplit/>
          <w:trHeight w:val="489"/>
        </w:trPr>
        <w:tc>
          <w:tcPr>
            <w:tcW w:w="2376" w:type="dxa"/>
            <w:shd w:val="clear" w:color="auto" w:fill="D0CECE" w:themeFill="background2" w:themeFillShade="E6"/>
          </w:tcPr>
          <w:p w14:paraId="33546CA5" w14:textId="77777777" w:rsidR="0018446E" w:rsidRPr="00696A73" w:rsidRDefault="0018446E" w:rsidP="0085529D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240" w:after="120"/>
              <w:jc w:val="center"/>
              <w:rPr>
                <w:bCs/>
                <w:iCs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0CECE" w:themeFill="background2" w:themeFillShade="E6"/>
          </w:tcPr>
          <w:p w14:paraId="48D8D0FB" w14:textId="77777777" w:rsidR="0018446E" w:rsidRPr="001C6236" w:rsidRDefault="0018446E" w:rsidP="0085529D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1C6236">
              <w:rPr>
                <w:b/>
                <w:bCs/>
                <w:iCs/>
                <w:snapToGrid w:val="0"/>
                <w:sz w:val="20"/>
                <w:szCs w:val="20"/>
              </w:rPr>
              <w:t>Approved by Council</w:t>
            </w:r>
          </w:p>
        </w:tc>
        <w:tc>
          <w:tcPr>
            <w:tcW w:w="2268" w:type="dxa"/>
            <w:shd w:val="clear" w:color="auto" w:fill="D0CECE" w:themeFill="background2" w:themeFillShade="E6"/>
          </w:tcPr>
          <w:p w14:paraId="40D61243" w14:textId="77777777" w:rsidR="0018446E" w:rsidRDefault="0018446E" w:rsidP="0085529D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>
              <w:rPr>
                <w:bCs/>
                <w:iCs/>
                <w:snapToGrid w:val="0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bCs/>
                <w:iCs/>
                <w:snapToGrid w:val="0"/>
                <w:sz w:val="20"/>
                <w:szCs w:val="20"/>
              </w:rPr>
              <w:instrText xml:space="preserve"> FORMTEXT </w:instrText>
            </w:r>
            <w:r>
              <w:rPr>
                <w:bCs/>
                <w:iCs/>
                <w:snapToGrid w:val="0"/>
                <w:sz w:val="20"/>
                <w:szCs w:val="20"/>
              </w:rPr>
            </w:r>
            <w:r>
              <w:rPr>
                <w:bCs/>
                <w:iCs/>
                <w:snapToGrid w:val="0"/>
                <w:sz w:val="20"/>
                <w:szCs w:val="20"/>
              </w:rPr>
              <w:fldChar w:fldCharType="separate"/>
            </w:r>
            <w:r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>
              <w:rPr>
                <w:bCs/>
                <w:iCs/>
                <w:snapToGrid w:val="0"/>
                <w:sz w:val="20"/>
                <w:szCs w:val="20"/>
              </w:rPr>
              <w:fldChar w:fldCharType="end"/>
            </w:r>
            <w:r>
              <w:rPr>
                <w:bCs/>
                <w:iCs/>
                <w:snapToGrid w:val="0"/>
                <w:sz w:val="20"/>
                <w:szCs w:val="20"/>
              </w:rPr>
              <w:t xml:space="preserve"> </w:t>
            </w:r>
            <w:r w:rsidRPr="00661231">
              <w:rPr>
                <w:bCs/>
                <w:i/>
                <w:iCs/>
                <w:snapToGrid w:val="0"/>
                <w:sz w:val="16"/>
                <w:szCs w:val="16"/>
              </w:rPr>
              <w:t>(</w:t>
            </w:r>
            <w:r>
              <w:rPr>
                <w:bCs/>
                <w:i/>
                <w:iCs/>
                <w:snapToGrid w:val="0"/>
                <w:sz w:val="16"/>
                <w:szCs w:val="16"/>
              </w:rPr>
              <w:t>Council Session)</w:t>
            </w:r>
          </w:p>
        </w:tc>
        <w:tc>
          <w:tcPr>
            <w:tcW w:w="2552" w:type="dxa"/>
            <w:shd w:val="clear" w:color="auto" w:fill="D0CECE" w:themeFill="background2" w:themeFillShade="E6"/>
          </w:tcPr>
          <w:p w14:paraId="6F876F73" w14:textId="77777777" w:rsidR="0018446E" w:rsidRDefault="0018446E" w:rsidP="0085529D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Cs/>
                <w:iCs/>
                <w:snapToGrid w:val="0"/>
                <w:sz w:val="20"/>
                <w:szCs w:val="20"/>
              </w:rPr>
            </w:pPr>
            <w:r>
              <w:rPr>
                <w:bCs/>
                <w:iCs/>
                <w:snapToGrid w:val="0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bCs/>
                <w:iCs/>
                <w:snapToGrid w:val="0"/>
                <w:sz w:val="20"/>
                <w:szCs w:val="20"/>
              </w:rPr>
              <w:instrText xml:space="preserve"> FORMTEXT </w:instrText>
            </w:r>
            <w:r>
              <w:rPr>
                <w:bCs/>
                <w:iCs/>
                <w:snapToGrid w:val="0"/>
                <w:sz w:val="20"/>
                <w:szCs w:val="20"/>
              </w:rPr>
            </w:r>
            <w:r>
              <w:rPr>
                <w:bCs/>
                <w:iCs/>
                <w:snapToGrid w:val="0"/>
                <w:sz w:val="20"/>
                <w:szCs w:val="20"/>
              </w:rPr>
              <w:fldChar w:fldCharType="separate"/>
            </w:r>
            <w:r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>
              <w:rPr>
                <w:bCs/>
                <w:iCs/>
                <w:noProof/>
                <w:snapToGrid w:val="0"/>
                <w:sz w:val="20"/>
                <w:szCs w:val="20"/>
              </w:rPr>
              <w:t> </w:t>
            </w:r>
            <w:r>
              <w:rPr>
                <w:bCs/>
                <w:iCs/>
                <w:snapToGrid w:val="0"/>
                <w:sz w:val="20"/>
                <w:szCs w:val="20"/>
              </w:rPr>
              <w:fldChar w:fldCharType="end"/>
            </w:r>
            <w:r>
              <w:rPr>
                <w:bCs/>
                <w:iCs/>
                <w:snapToGrid w:val="0"/>
                <w:sz w:val="20"/>
                <w:szCs w:val="20"/>
              </w:rPr>
              <w:t xml:space="preserve"> </w:t>
            </w:r>
            <w:r>
              <w:rPr>
                <w:bCs/>
                <w:i/>
                <w:iCs/>
                <w:snapToGrid w:val="0"/>
                <w:sz w:val="16"/>
                <w:szCs w:val="16"/>
              </w:rPr>
              <w:t>(Date</w:t>
            </w:r>
            <w:r w:rsidRPr="00661231">
              <w:rPr>
                <w:bCs/>
                <w:i/>
                <w:iCs/>
                <w:snapToGrid w:val="0"/>
                <w:sz w:val="16"/>
                <w:szCs w:val="16"/>
              </w:rPr>
              <w:t>)</w:t>
            </w:r>
          </w:p>
        </w:tc>
      </w:tr>
      <w:tr w:rsidR="0018446E" w:rsidRPr="00696A73" w14:paraId="76017F34" w14:textId="77777777" w:rsidTr="0085529D">
        <w:trPr>
          <w:cantSplit/>
          <w:trHeight w:val="489"/>
        </w:trPr>
        <w:tc>
          <w:tcPr>
            <w:tcW w:w="2376" w:type="dxa"/>
            <w:shd w:val="clear" w:color="auto" w:fill="D0CECE" w:themeFill="background2" w:themeFillShade="E6"/>
          </w:tcPr>
          <w:p w14:paraId="50810D35" w14:textId="77777777" w:rsidR="0018446E" w:rsidRPr="00696A73" w:rsidRDefault="0018446E" w:rsidP="0085529D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240" w:after="120"/>
              <w:jc w:val="center"/>
              <w:rPr>
                <w:bCs/>
                <w:iCs/>
                <w:snapToGrid w:val="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0CECE" w:themeFill="background2" w:themeFillShade="E6"/>
          </w:tcPr>
          <w:p w14:paraId="01E485D2" w14:textId="77777777" w:rsidR="0018446E" w:rsidRPr="001C6236" w:rsidRDefault="0018446E" w:rsidP="0085529D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/>
                <w:bCs/>
                <w:iCs/>
                <w:snapToGrid w:val="0"/>
                <w:sz w:val="20"/>
                <w:szCs w:val="20"/>
              </w:rPr>
            </w:pPr>
            <w:r>
              <w:rPr>
                <w:b/>
                <w:bCs/>
                <w:iCs/>
                <w:snapToGrid w:val="0"/>
                <w:sz w:val="20"/>
                <w:szCs w:val="20"/>
              </w:rPr>
              <w:t>Revision Notes:</w:t>
            </w:r>
          </w:p>
        </w:tc>
        <w:tc>
          <w:tcPr>
            <w:tcW w:w="4820" w:type="dxa"/>
            <w:gridSpan w:val="2"/>
            <w:shd w:val="clear" w:color="auto" w:fill="D0CECE" w:themeFill="background2" w:themeFillShade="E6"/>
          </w:tcPr>
          <w:p w14:paraId="36EE7B6B" w14:textId="77777777" w:rsidR="0018446E" w:rsidRDefault="0018446E" w:rsidP="0085529D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Cs/>
                <w:iCs/>
                <w:snapToGrid w:val="0"/>
                <w:sz w:val="20"/>
                <w:szCs w:val="20"/>
              </w:rPr>
            </w:pPr>
          </w:p>
        </w:tc>
      </w:tr>
    </w:tbl>
    <w:p w14:paraId="3279DBBD" w14:textId="77777777" w:rsidR="0018446E" w:rsidRPr="00DD096E" w:rsidRDefault="0018446E" w:rsidP="0018446E">
      <w:pPr>
        <w:rPr>
          <w:rFonts w:eastAsiaTheme="minorEastAsia"/>
        </w:rPr>
      </w:pPr>
    </w:p>
    <w:p w14:paraId="07EFA03B" w14:textId="77777777" w:rsidR="00940C1B" w:rsidRDefault="00D05416"/>
    <w:sectPr w:rsidR="00940C1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B47D92"/>
    <w:multiLevelType w:val="hybridMultilevel"/>
    <w:tmpl w:val="303CDE8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D52351F"/>
    <w:multiLevelType w:val="hybridMultilevel"/>
    <w:tmpl w:val="2326E3BC"/>
    <w:lvl w:ilvl="0" w:tplc="0C090001">
      <w:start w:val="1"/>
      <w:numFmt w:val="bullet"/>
      <w:lvlText w:val=""/>
      <w:lvlJc w:val="left"/>
      <w:pPr>
        <w:ind w:left="418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" w15:restartNumberingAfterBreak="0">
    <w:nsid w:val="45BC702E"/>
    <w:multiLevelType w:val="hybridMultilevel"/>
    <w:tmpl w:val="BDB8D9C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122AA4"/>
    <w:multiLevelType w:val="hybridMultilevel"/>
    <w:tmpl w:val="36BE896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3B5432F"/>
    <w:multiLevelType w:val="hybridMultilevel"/>
    <w:tmpl w:val="5C0A42B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446E"/>
    <w:rsid w:val="00047C0C"/>
    <w:rsid w:val="0018446E"/>
    <w:rsid w:val="00372108"/>
    <w:rsid w:val="003B4799"/>
    <w:rsid w:val="0050573E"/>
    <w:rsid w:val="00544382"/>
    <w:rsid w:val="005D44E8"/>
    <w:rsid w:val="005F1C1E"/>
    <w:rsid w:val="00664378"/>
    <w:rsid w:val="006B608A"/>
    <w:rsid w:val="0077122E"/>
    <w:rsid w:val="007E3A7C"/>
    <w:rsid w:val="00944760"/>
    <w:rsid w:val="009735FE"/>
    <w:rsid w:val="00C07FD4"/>
    <w:rsid w:val="00C24AB3"/>
    <w:rsid w:val="00C569F8"/>
    <w:rsid w:val="00C8066B"/>
    <w:rsid w:val="00D05416"/>
    <w:rsid w:val="00D45B9B"/>
    <w:rsid w:val="00E226DD"/>
    <w:rsid w:val="00E866BB"/>
    <w:rsid w:val="00FA4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605576"/>
  <w15:chartTrackingRefBased/>
  <w15:docId w15:val="{17F68C06-A166-4E55-9E00-92D62DFED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446E"/>
    <w:pPr>
      <w:spacing w:after="0" w:line="240" w:lineRule="auto"/>
    </w:pPr>
    <w:rPr>
      <w:rFonts w:ascii="Arial" w:eastAsia="Times New Roman" w:hAnsi="Arial" w:cs="Times New Roman"/>
      <w:szCs w:val="24"/>
      <w:lang w:val="en-GB"/>
    </w:rPr>
  </w:style>
  <w:style w:type="paragraph" w:styleId="Heading1">
    <w:name w:val="heading 1"/>
    <w:basedOn w:val="Normal"/>
    <w:next w:val="BodyText"/>
    <w:link w:val="Heading1Char"/>
    <w:autoRedefine/>
    <w:qFormat/>
    <w:rsid w:val="0018446E"/>
    <w:pPr>
      <w:keepNext/>
      <w:spacing w:before="240" w:after="240"/>
      <w:ind w:left="567" w:hanging="567"/>
      <w:outlineLvl w:val="0"/>
    </w:pPr>
    <w:rPr>
      <w:rFonts w:ascii="Calibri" w:hAnsi="Calibri" w:cs="Arial"/>
      <w:b/>
      <w:color w:val="44546A" w:themeColor="text2"/>
      <w:kern w:val="28"/>
      <w:sz w:val="28"/>
      <w:lang w:eastAsia="de-DE"/>
      <w14:textFill>
        <w14:solidFill>
          <w14:schemeClr w14:val="tx2">
            <w14:lumMod w14:val="60000"/>
            <w14:lumOff w14:val="40000"/>
            <w14:lumMod w14:val="75000"/>
          </w14:schemeClr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8446E"/>
    <w:rPr>
      <w:rFonts w:ascii="Calibri" w:eastAsia="Times New Roman" w:hAnsi="Calibri" w:cs="Arial"/>
      <w:b/>
      <w:color w:val="44546A" w:themeColor="text2"/>
      <w:kern w:val="28"/>
      <w:sz w:val="28"/>
      <w:szCs w:val="24"/>
      <w:lang w:val="en-GB" w:eastAsia="de-DE"/>
      <w14:textFill>
        <w14:solidFill>
          <w14:schemeClr w14:val="tx2">
            <w14:lumMod w14:val="60000"/>
            <w14:lumOff w14:val="40000"/>
            <w14:lumMod w14:val="75000"/>
          </w14:schemeClr>
        </w14:solidFill>
      </w14:textFill>
    </w:rPr>
  </w:style>
  <w:style w:type="paragraph" w:styleId="BodyText3">
    <w:name w:val="Body Text 3"/>
    <w:basedOn w:val="Normal"/>
    <w:link w:val="BodyText3Char"/>
    <w:rsid w:val="0018446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240" w:after="120"/>
      <w:ind w:left="720"/>
    </w:pPr>
    <w:rPr>
      <w:bCs/>
      <w:i/>
      <w:iCs/>
    </w:rPr>
  </w:style>
  <w:style w:type="character" w:customStyle="1" w:styleId="BodyText3Char">
    <w:name w:val="Body Text 3 Char"/>
    <w:basedOn w:val="DefaultParagraphFont"/>
    <w:link w:val="BodyText3"/>
    <w:rsid w:val="0018446E"/>
    <w:rPr>
      <w:rFonts w:ascii="Arial" w:eastAsia="Times New Roman" w:hAnsi="Arial" w:cs="Times New Roman"/>
      <w:bCs/>
      <w:i/>
      <w:iCs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18446E"/>
    <w:pPr>
      <w:ind w:left="720"/>
      <w:contextualSpacing/>
    </w:pPr>
    <w:rPr>
      <w:rFonts w:eastAsiaTheme="minorEastAsia" w:cs="Arial"/>
      <w:szCs w:val="22"/>
    </w:rPr>
  </w:style>
  <w:style w:type="paragraph" w:styleId="BodyText">
    <w:name w:val="Body Text"/>
    <w:basedOn w:val="Normal"/>
    <w:link w:val="BodyTextChar"/>
    <w:uiPriority w:val="99"/>
    <w:semiHidden/>
    <w:unhideWhenUsed/>
    <w:rsid w:val="0018446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8446E"/>
    <w:rPr>
      <w:rFonts w:ascii="Arial" w:eastAsia="Times New Roman" w:hAnsi="Arial" w:cs="Times New Roman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CBA7D2-46BD-44ED-8A59-D6D1AB6029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0F572A-8418-4E9B-B2C9-CA288B51CF0E}">
  <ds:schemaRefs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purl.org/dc/elements/1.1/"/>
    <ds:schemaRef ds:uri="ac5f8115-f13f-4d01-aff4-515a67108c33"/>
    <ds:schemaRef ds:uri="http://schemas.openxmlformats.org/package/2006/metadata/core-properties"/>
    <ds:schemaRef ds:uri="http://purl.org/dc/terms/"/>
    <ds:schemaRef ds:uri="06022411-6e02-423b-85fd-39e0748b9219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E864496-07EF-4DF8-9763-33B657ECEC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926</TotalTime>
  <Pages>3</Pages>
  <Words>585</Words>
  <Characters>3341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TASK 1.3.1	Develop a Guideline on VTS Voice Communications, Phrases / Phraseolog</vt:lpstr>
    </vt:vector>
  </TitlesOfParts>
  <Company>Australian Maritime Safety Authority</Company>
  <LinksUpToDate>false</LinksUpToDate>
  <CharactersWithSpaces>3919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Trainor, Neil</dc:creator>
  <cp:keywords/>
  <dc:description/>
  <cp:lastModifiedBy>Kevin Gregory</cp:lastModifiedBy>
  <cp:revision>11</cp:revision>
  <dcterms:created xsi:type="dcterms:W3CDTF">2019-01-23T06:36:00Z</dcterms:created>
  <dcterms:modified xsi:type="dcterms:W3CDTF">2020-08-21T17:20:00Z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